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1D" w:rsidRPr="00B63E1D" w:rsidRDefault="00B63E1D" w:rsidP="00B63E1D">
      <w:pPr>
        <w:shd w:val="clear" w:color="auto" w:fill="FFFFFF"/>
        <w:spacing w:after="375" w:line="240" w:lineRule="auto"/>
        <w:outlineLvl w:val="0"/>
        <w:rPr>
          <w:rFonts w:ascii="Arial" w:eastAsia="Times New Roman" w:hAnsi="Arial" w:cs="Arial"/>
          <w:color w:val="2E74B5" w:themeColor="accent1" w:themeShade="BF"/>
          <w:spacing w:val="-10"/>
          <w:kern w:val="36"/>
          <w:sz w:val="63"/>
          <w:szCs w:val="63"/>
          <w:lang w:eastAsia="ru-RU"/>
        </w:rPr>
      </w:pPr>
      <w:r w:rsidRPr="00B63E1D">
        <w:rPr>
          <w:rFonts w:ascii="Arial" w:eastAsia="Times New Roman" w:hAnsi="Arial" w:cs="Arial"/>
          <w:color w:val="2E74B5" w:themeColor="accent1" w:themeShade="BF"/>
          <w:spacing w:val="-10"/>
          <w:kern w:val="36"/>
          <w:sz w:val="63"/>
          <w:szCs w:val="63"/>
          <w:lang w:eastAsia="ru-RU"/>
        </w:rPr>
        <w:t>Перевозка хрупких отправлений: какие поставки являются хрупкими и как их правильно упаковывать?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При перевозке различных видов отправлений важно соблюдать не только подходящие способы транспортировки, но и упаковки.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Особенных мер требуют хрупкие вложения. Если знать и применять требования к упаковке посылок, то такие отправления не повредятся и будут доставлены до получателя в целости.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 xml:space="preserve">Важно! Отправляя посылку через пункт выдачи заказов </w:t>
      </w:r>
      <w:r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ФЛИППОСТ</w:t>
      </w: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, к упаковке можно приступать только после осмотра сотрудником характера вложения.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690" w:lineRule="atLeast"/>
        <w:rPr>
          <w:rFonts w:ascii="Arial" w:eastAsia="Times New Roman" w:hAnsi="Arial" w:cs="Arial"/>
          <w:color w:val="232323"/>
          <w:sz w:val="45"/>
          <w:szCs w:val="45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45"/>
          <w:szCs w:val="45"/>
          <w:lang w:eastAsia="ru-RU"/>
        </w:rPr>
        <w:t>Что такое хрупкие отправления</w:t>
      </w:r>
      <w:r w:rsidRPr="00B63E1D">
        <w:rPr>
          <w:rFonts w:ascii="Arial" w:eastAsia="Times New Roman" w:hAnsi="Arial" w:cs="Arial"/>
          <w:color w:val="232323"/>
          <w:sz w:val="45"/>
          <w:szCs w:val="45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К категории «хрупкие отправления» относятся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особо чувствительные к падениям, ударам и другим механическим воздействиям предметы, которые могут повредиться при погрузочных работах и транспортировке.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К ним можно отнести: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технические средства (бытовые, офисные, компьютерные, автомобильные);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антиквариат,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винтаж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инструменты/электроинструменты: для строительства, ремонта, музыкальные, хирургические, игровые, для рукоделия и др.;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изделия из стекла, керамики и других хрупких материалов (вазы, посуда, предметы интерьера);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строительные материалы (отделочные,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гипсокартон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, стекло, керамика, фаянс);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lastRenderedPageBreak/>
        <w:t>предметы сантехники;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автомобильные запчасти: фары, фонари, боковые зеркала, элементы салона, тюнинг и др.; 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игрушки из хрупких материалов (елочные, например, или ручной работы);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банки с вареньем/соленьями;</w:t>
      </w:r>
    </w:p>
    <w:p w:rsidR="00B63E1D" w:rsidRPr="00B63E1D" w:rsidRDefault="00B63E1D" w:rsidP="00B63E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товары в пластиковой таре из тонкого пластика (например, ведерки с краской и/или строительными смесями).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Чтобы </w:t>
      </w: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узнать категорию вашего отправления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, уточните информацию в </w:t>
      </w:r>
      <w:r w:rsidRPr="00B63E1D">
        <w:rPr>
          <w:rFonts w:ascii="Arial" w:eastAsia="Times New Roman" w:hAnsi="Arial" w:cs="Arial"/>
          <w:sz w:val="30"/>
          <w:szCs w:val="30"/>
          <w:lang w:eastAsia="ru-RU"/>
        </w:rPr>
        <w:t>ближайшем к вам пункте выдачи заказов ФЛИППОСТ.</w:t>
      </w:r>
      <w:r w:rsidRPr="00B63E1D">
        <w:rPr>
          <w:rFonts w:ascii="Arial" w:eastAsia="Times New Roman" w:hAnsi="Arial" w:cs="Arial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after="0" w:line="690" w:lineRule="atLeast"/>
        <w:rPr>
          <w:rFonts w:ascii="Arial" w:eastAsia="Times New Roman" w:hAnsi="Arial" w:cs="Arial"/>
          <w:b/>
          <w:bCs/>
          <w:color w:val="2E74B5" w:themeColor="accent1" w:themeShade="BF"/>
          <w:sz w:val="45"/>
          <w:szCs w:val="45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45"/>
          <w:szCs w:val="45"/>
          <w:lang w:eastAsia="ru-RU"/>
        </w:rPr>
        <w:t>Как упаковать хрупкое отправление без заводской упаковки</w:t>
      </w:r>
    </w:p>
    <w:p w:rsidR="00B63E1D" w:rsidRPr="00B63E1D" w:rsidRDefault="00B63E1D" w:rsidP="00B63E1D">
      <w:pPr>
        <w:shd w:val="clear" w:color="auto" w:fill="FFFFFF"/>
        <w:spacing w:after="0" w:line="690" w:lineRule="atLeast"/>
        <w:rPr>
          <w:rFonts w:ascii="Arial" w:eastAsia="Times New Roman" w:hAnsi="Arial" w:cs="Arial"/>
          <w:color w:val="232323"/>
          <w:sz w:val="45"/>
          <w:szCs w:val="45"/>
          <w:lang w:eastAsia="ru-RU"/>
        </w:rPr>
      </w:pP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Как правило, к товару всегда прилагается упаковочный материал. Это может быть коробка, пакет, мешок, туба и другие. Если же вы приобрели товар без заводской упаковки и планируете упаковать посылку для отправки, рекомендуем воспользоваться одним из вариантов ниже.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Первый вариант: упаковка с внутренней обрешеткой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Внутренняя обрешетка — это листовой материал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, каркас толщиной от 2 см, который кладется в коробку и закрывает ее внутренние стенки. Это может быть пенопласт,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пенополистирол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, прессованный или сотовый картон и воздушная упаковка.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Обрешетка принимает на себя все ударные и вибрационные нагрузки в процессе перевозки и погрузочно-разгрузочных работ.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lastRenderedPageBreak/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0"/>
          <w:szCs w:val="30"/>
          <w:lang w:eastAsia="ru-RU"/>
        </w:rPr>
        <w:t>Как правильно упаковать посылку с использованием внутренней обрешетки:</w:t>
      </w:r>
      <w:r w:rsidRPr="00B63E1D">
        <w:rPr>
          <w:rFonts w:ascii="Arial" w:eastAsia="Times New Roman" w:hAnsi="Arial" w:cs="Arial"/>
          <w:color w:val="2E74B5" w:themeColor="accent1" w:themeShade="BF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</w:t>
      </w:r>
    </w:p>
    <w:p w:rsidR="00B63E1D" w:rsidRPr="00B63E1D" w:rsidRDefault="00B63E1D" w:rsidP="00B63E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Перед тем как поместить хрупкое отправление в коробку с внутренней обрешеткой, его необходимо обернуть в</w:t>
      </w:r>
      <w:r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2-3 слоя воздушно-пузырьковой пленки, а затем закрепить ее скотчем. Выступающие части рекомендуется обернуть дополнительно.</w:t>
      </w:r>
    </w:p>
    <w:p w:rsidR="00B63E1D" w:rsidRPr="00B63E1D" w:rsidRDefault="00B63E1D" w:rsidP="00B63E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Если нужно отправить несколько хрупких вложений в одной коробке, важно позаботиться о тщательной упаковке каждого из них, чтобы они не повредились от соприкосновения друг с другом.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Пример: если вам нужно отправить бокалы или керамический горшок с крышкой, оберните каждый предмет в 2-3 слоя воздушно-пузырьковой пленки, а затем совместите с помощью скотча упакованные элементы, чтобы они плотно прилегали друг к другу.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Выбранный материал для внутренней обрешетки необходимо разместить вплотную к стенкам коробки, так, чтобы не было просветов. </w:t>
      </w:r>
    </w:p>
    <w:p w:rsidR="00B63E1D" w:rsidRPr="00B63E1D" w:rsidRDefault="00B63E1D" w:rsidP="00B63E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Если промежутки все-таки образовались, заполните их скомканной макулатурной бумагой, воздушно-пузырчатой пленкой или мотками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-пленки. </w:t>
      </w:r>
    </w:p>
    <w:p w:rsidR="00B63E1D" w:rsidRPr="00B63E1D" w:rsidRDefault="00B63E1D" w:rsidP="00B63E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Расстояние между упакованным отправлением и обрешеткой должно составлять от 2,5 до 5 см. Отправление внутри коробки должно быть зафиксировано и не перемещаться при тряске коробки руками.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Второй вариант: «коробка в коробке»</w:t>
      </w:r>
    </w:p>
    <w:p w:rsid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Этот способ похож на упаковку с внутренней обрешеткой. Отличие в том, что вместо специальных материалов для обрешетки используется коробка меньшего размера.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Такой метод будет полезен, если вы хотите отправить большую посылку с хрупким вложением.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</w:p>
    <w:p w:rsid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lastRenderedPageBreak/>
        <w:br/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0"/>
          <w:szCs w:val="30"/>
          <w:lang w:eastAsia="ru-RU"/>
        </w:rPr>
        <w:t>Как правильно упаковать посылку по принципу «коробка в коробке»</w:t>
      </w:r>
      <w:r w:rsidRPr="00B63E1D">
        <w:rPr>
          <w:rFonts w:ascii="Arial" w:eastAsia="Times New Roman" w:hAnsi="Arial" w:cs="Arial"/>
          <w:color w:val="2E74B5" w:themeColor="accent1" w:themeShade="BF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</w:t>
      </w:r>
    </w:p>
    <w:p w:rsidR="00B63E1D" w:rsidRPr="00B63E1D" w:rsidRDefault="00B63E1D" w:rsidP="00B63E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Оберните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вложение воздушно-пузырчатой пленкой в 2–3 слоя и положите в коробку меньшего размера.</w:t>
      </w:r>
    </w:p>
    <w:p w:rsidR="00B63E1D" w:rsidRPr="00B63E1D" w:rsidRDefault="00B63E1D" w:rsidP="00B63E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Коробку с вложением также оберните в воздушно-пузырчатую пленку.</w:t>
      </w:r>
    </w:p>
    <w:p w:rsidR="00B63E1D" w:rsidRPr="00B63E1D" w:rsidRDefault="00B63E1D" w:rsidP="00B63E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Поместите коробку с вложением в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бóльшую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коробку, оставляя промежутки между дном, стенками и верхом обеих коробок в 5–6 см. </w:t>
      </w:r>
    </w:p>
    <w:p w:rsidR="00B63E1D" w:rsidRPr="00B63E1D" w:rsidRDefault="00B63E1D" w:rsidP="00B63E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Пустоты нужно заполнить одним из вариантов упаковочного материала, который будет предотвращать смещение, создавая «подушку» от сдавливания и вибраций:</w:t>
      </w:r>
    </w:p>
    <w:p w:rsidR="00B63E1D" w:rsidRPr="00B63E1D" w:rsidRDefault="00B63E1D" w:rsidP="00B63E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упаковочной бумагой,</w:t>
      </w:r>
    </w:p>
    <w:p w:rsidR="00B63E1D" w:rsidRPr="00B63E1D" w:rsidRDefault="00B63E1D" w:rsidP="00B63E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воздушно- пузырчатой пленкой,</w:t>
      </w:r>
    </w:p>
    <w:p w:rsidR="00B63E1D" w:rsidRPr="00B63E1D" w:rsidRDefault="00B63E1D" w:rsidP="00B63E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мотками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стрейча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,</w:t>
      </w:r>
    </w:p>
    <w:p w:rsidR="00B63E1D" w:rsidRPr="00B63E1D" w:rsidRDefault="00B63E1D" w:rsidP="00B63E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филлером.</w:t>
      </w:r>
    </w:p>
    <w:p w:rsidR="00CB522D" w:rsidRDefault="00CB522D" w:rsidP="00CB5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</w:p>
    <w:p w:rsidR="00B63E1D" w:rsidRPr="00CB522D" w:rsidRDefault="00B63E1D" w:rsidP="00CB522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CB522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Закройте коробку и заклейте все стыки скотчем.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Как упаковать хрупкое отправление в заводской упаковке</w:t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Даже если отправление находится в заводской упаковке, важно дополнительно защитить его от возможных повреждений.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Для начала убедитесь, что вложение достаточно плотно лежит в заводской упаковке. Если вложение не зафиксировано внутри заводской упаковки (перемещается при тряске руками), то необходимо зафиксировать его, проложив между вложением и стенками заводской упаковки амортизирующий материал: воздушно-пузырчатую пленку, прессованный картонный «филлер», макулатурную бумагу.</w:t>
      </w:r>
    </w:p>
    <w:p w:rsidR="00B63E1D" w:rsidRPr="00B63E1D" w:rsidRDefault="00B63E1D" w:rsidP="00B63E1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Закрытую упаковку с вложением оберните воздушно-пузырчатой пленкой, прессованным картонным филлером, макулатурной бумагой или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гофрокартоном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.</w:t>
      </w:r>
    </w:p>
    <w:p w:rsidR="00B63E1D" w:rsidRPr="00B63E1D" w:rsidRDefault="00B63E1D" w:rsidP="00B63E1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Используйте один из вариантов финальной упаковки, описанных выше — с внутренней обрешеткой или «коробка в коробке».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lastRenderedPageBreak/>
        <w:t> </w:t>
      </w:r>
    </w:p>
    <w:p w:rsidR="00B63E1D" w:rsidRDefault="00B63E1D" w:rsidP="00B63E1D">
      <w:pPr>
        <w:shd w:val="clear" w:color="auto" w:fill="FFFFFF"/>
        <w:spacing w:after="0" w:line="690" w:lineRule="atLeast"/>
        <w:rPr>
          <w:rFonts w:ascii="Arial" w:eastAsia="Times New Roman" w:hAnsi="Arial" w:cs="Arial"/>
          <w:b/>
          <w:bCs/>
          <w:color w:val="2E74B5" w:themeColor="accent1" w:themeShade="BF"/>
          <w:sz w:val="45"/>
          <w:szCs w:val="45"/>
          <w:lang w:eastAsia="ru-RU"/>
        </w:rPr>
      </w:pPr>
      <w:r w:rsidRPr="00CB522D">
        <w:rPr>
          <w:rFonts w:ascii="Arial" w:eastAsia="Times New Roman" w:hAnsi="Arial" w:cs="Arial"/>
          <w:b/>
          <w:bCs/>
          <w:color w:val="2E74B5" w:themeColor="accent1" w:themeShade="BF"/>
          <w:sz w:val="45"/>
          <w:szCs w:val="45"/>
          <w:lang w:eastAsia="ru-RU"/>
        </w:rPr>
        <w:t>Примеры упаковки отправлений</w:t>
      </w:r>
    </w:p>
    <w:p w:rsidR="00CB522D" w:rsidRPr="00B63E1D" w:rsidRDefault="00CB522D" w:rsidP="00B63E1D">
      <w:pPr>
        <w:shd w:val="clear" w:color="auto" w:fill="FFFFFF"/>
        <w:spacing w:after="0" w:line="690" w:lineRule="atLeast"/>
        <w:rPr>
          <w:rFonts w:ascii="Arial" w:eastAsia="Times New Roman" w:hAnsi="Arial" w:cs="Arial"/>
          <w:color w:val="2E74B5" w:themeColor="accent1" w:themeShade="BF"/>
          <w:sz w:val="45"/>
          <w:szCs w:val="45"/>
          <w:lang w:eastAsia="ru-RU"/>
        </w:rPr>
      </w:pP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Ниже рассмотрим на конкретных примерах, как упаковывать хрупкие отправления.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t>Как упаковать телефон для отправки </w:t>
      </w: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При </w:t>
      </w: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упаковке телефона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важно обеспечить достаточную защиту со всех сторон, особенно со стороны экрана, чтобы избежать повреждений во время погрузки и транспортировки.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Оберните телефон воздушно-пузырчатой пленкой в 3–4 слоя и закрепите ее скотчем, несколько раз обмотав его вокруг упаковки.</w:t>
      </w:r>
    </w:p>
    <w:p w:rsidR="00B63E1D" w:rsidRPr="00B63E1D" w:rsidRDefault="00B63E1D" w:rsidP="00B63E1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Возьмите коробку </w:t>
      </w:r>
      <w:r w:rsidRPr="00B63E1D">
        <w:rPr>
          <w:rFonts w:ascii="Arial" w:eastAsia="Times New Roman" w:hAnsi="Arial" w:cs="Arial"/>
          <w:sz w:val="30"/>
          <w:szCs w:val="30"/>
          <w:lang w:eastAsia="ru-RU"/>
        </w:rPr>
        <w:t>размера</w:t>
      </w:r>
      <w:r w:rsidRPr="00CB522D">
        <w:rPr>
          <w:rFonts w:ascii="Arial" w:eastAsia="Times New Roman" w:hAnsi="Arial" w:cs="Arial"/>
          <w:sz w:val="30"/>
          <w:szCs w:val="30"/>
          <w:lang w:eastAsia="ru-RU"/>
        </w:rPr>
        <w:t> XS или S</w:t>
      </w:r>
      <w:r w:rsidRPr="00B63E1D">
        <w:rPr>
          <w:rFonts w:ascii="Arial" w:eastAsia="Times New Roman" w:hAnsi="Arial" w:cs="Arial"/>
          <w:sz w:val="30"/>
          <w:szCs w:val="30"/>
          <w:lang w:eastAsia="ru-RU"/>
        </w:rPr>
        <w:t>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и наполните ее скомканной макулатурной бумагой,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-пленкой или филлером.</w:t>
      </w:r>
    </w:p>
    <w:p w:rsidR="00B63E1D" w:rsidRPr="00B63E1D" w:rsidRDefault="00B63E1D" w:rsidP="00B63E1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Положите упакованный телефон в коробку так, чтобы он лежал плотно и не болтался. При необходимости добавьте упаковочный материал по краям, закрывая все просветы.</w:t>
      </w:r>
    </w:p>
    <w:p w:rsidR="00B63E1D" w:rsidRPr="00B63E1D" w:rsidRDefault="00B63E1D" w:rsidP="00B63E1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Положите сверху скомканную макулатурную бумагу и плотно закройте коробку. Оберните ее скотчем, надежно заклеив все стыки.</w:t>
      </w:r>
    </w:p>
    <w:p w:rsidR="00B63E1D" w:rsidRPr="00B63E1D" w:rsidRDefault="00B63E1D" w:rsidP="00B63E1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Промаркируйте посылку.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Как упаковать часы для отправки</w:t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Обратите внимание!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Самые уязвимые и часто повреждаемые зоны у часов — циферблат/экран и заводная головка/боковые кнопки. Позаботьтесь о том, чтобы эти области были надежно защищены достаточным слоем упаковочного материала.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Возьмите воздушно-пузырчатую пленку и оберните часы в 2–3 слоя, закрепив ее скотчем. </w:t>
      </w:r>
    </w:p>
    <w:p w:rsidR="00B63E1D" w:rsidRPr="00B63E1D" w:rsidRDefault="00B63E1D" w:rsidP="00B63E1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Для большей защиты повторите первый этап еще раз — сделайте несколько дополнительных слоев и снова закрепите 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lastRenderedPageBreak/>
        <w:t>пленку скотчем. Такие меры создадут достаточную воздушную прослойку и обеспечат необходимую амортизацию.</w:t>
      </w:r>
    </w:p>
    <w:p w:rsidR="00B63E1D" w:rsidRPr="00B63E1D" w:rsidRDefault="00B63E1D" w:rsidP="00B63E1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Возьмите коробку подходящего </w:t>
      </w:r>
      <w:proofErr w:type="gram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размера  –</w:t>
      </w:r>
      <w:proofErr w:type="gram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XS, S или М – и заполните нижнюю часть скомканной макулатурной бумагой или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-пленкой.</w:t>
      </w:r>
    </w:p>
    <w:p w:rsidR="00B63E1D" w:rsidRPr="00B63E1D" w:rsidRDefault="00B63E1D" w:rsidP="00B63E1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Положите упакованные часы в коробку и заполните пустоты упаковочным материалом –  скомканными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-пленкой или макулатурной бумагой, картонным филлером или пузырчатой пленкой.</w:t>
      </w:r>
    </w:p>
    <w:p w:rsidR="00B63E1D" w:rsidRPr="00B63E1D" w:rsidRDefault="00B63E1D" w:rsidP="00B63E1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Положите достаточное количество упаковочного материала сверху часов, плотно закройте коробку и надежно закрепите все стыки скотчем.</w:t>
      </w:r>
    </w:p>
    <w:p w:rsidR="00B63E1D" w:rsidRPr="00B63E1D" w:rsidRDefault="00B63E1D" w:rsidP="00B63E1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Промаркируйте посылку.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Как упаковать кулеры для видеокарты</w:t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Чтобы деталь для компьютера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не повредилась при транспортировке, важно закрепить все элементы, которые могут болтаться или крутиться.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Оберните кулер для видеокарты двойным слоем пузырчатой пленки и стяните часть с лопастями так, чтобы она была зафиксирована.</w:t>
      </w:r>
    </w:p>
    <w:p w:rsidR="00B63E1D" w:rsidRPr="00B63E1D" w:rsidRDefault="00B63E1D" w:rsidP="00B63E1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Возьмите коробку подходящего </w:t>
      </w:r>
      <w:proofErr w:type="gram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размера  –</w:t>
      </w:r>
      <w:proofErr w:type="gram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XS или S – и заполните нижнюю часть скомканной макулатурной бумагой или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-пленкой.</w:t>
      </w:r>
    </w:p>
    <w:p w:rsidR="00B63E1D" w:rsidRPr="00B63E1D" w:rsidRDefault="00B63E1D" w:rsidP="00B63E1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Положите кулер в коробку и заполните пустоты упаковочным материалом —  скомканными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-пленкой или макулатурной бумагой, картонным филлером или пузырчатой пленкой.</w:t>
      </w:r>
    </w:p>
    <w:p w:rsidR="00B63E1D" w:rsidRPr="00B63E1D" w:rsidRDefault="00B63E1D" w:rsidP="00B63E1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Положите достаточное количество упаковочного материала сверху кулера, плотно закройте коробку и надежно закрепите стыки скотчем.</w:t>
      </w:r>
    </w:p>
    <w:p w:rsidR="00B63E1D" w:rsidRPr="00B63E1D" w:rsidRDefault="00B63E1D" w:rsidP="00B63E1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Промаркируйте посылку.</w:t>
      </w:r>
    </w:p>
    <w:p w:rsidR="00881E69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br/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</w:pPr>
      <w:bookmarkStart w:id="0" w:name="_GoBack"/>
      <w:bookmarkEnd w:id="0"/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lastRenderedPageBreak/>
        <w:t>Как упаковать банку с краской</w:t>
      </w: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При упаковке банки с краской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главная задача — не допустить вскрытия и протекания ее содержимого.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Для начала проверьте, достаточно ли плотно закрыта крышка банки. Затем оберните банку скотчем, так, чтобы крышка оказалась зафиксирована.</w:t>
      </w:r>
    </w:p>
    <w:p w:rsidR="00B63E1D" w:rsidRPr="00B63E1D" w:rsidRDefault="00B63E1D" w:rsidP="00B63E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Положите вложение в герметичный полиэтиленовый пакет или оберните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-пленкой в 2-3 витка, для защиты от протечек.</w:t>
      </w:r>
    </w:p>
    <w:p w:rsidR="00B63E1D" w:rsidRPr="00B63E1D" w:rsidRDefault="00B63E1D" w:rsidP="00B63E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Оберните банку воздушно-пузырьковой пленкой в 2-3 слоя и снова закрепите скотчем. Все стороны банки должны быть закрыты.</w:t>
      </w:r>
    </w:p>
    <w:p w:rsidR="00B63E1D" w:rsidRPr="00B63E1D" w:rsidRDefault="00B63E1D" w:rsidP="00B63E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Возьмите коробку подходящего размера и создайте внутреннюю обрешетку с помощью выбранного упаковочного материала.</w:t>
      </w:r>
    </w:p>
    <w:p w:rsidR="00B63E1D" w:rsidRPr="00B63E1D" w:rsidRDefault="00B63E1D" w:rsidP="00B63E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Положите банку на дно коробки. Заполните пустоты между банкой и стенками коробки упаковочным материалом —  скомканными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-пленкой или макулатурной бумагой, картонным филлером или пузырчатой пленкой.</w:t>
      </w:r>
    </w:p>
    <w:p w:rsidR="00B63E1D" w:rsidRPr="00B63E1D" w:rsidRDefault="00B63E1D" w:rsidP="00B63E1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Положите достаточное количество упаковочного материала сверху банки, чтобы зафиксировать ее положение. Плотно закройте коробку и надежно закрепите стыки скотчем.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Как упаковать елочные игрушки</w:t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Чтобы отправить по почте елочные игрушки, важно позаботиться не только о предотвращении сколов, но и сохранении верхнего покрытия: слоя краски, рисунков, дополнительных деталей.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Каждую игрушку аккуратно оберните макулатурной бумагой, а затем воздушно-пузырьковой пленкой в два слоя.</w:t>
      </w:r>
    </w:p>
    <w:p w:rsidR="00B63E1D" w:rsidRPr="00B63E1D" w:rsidRDefault="00B63E1D" w:rsidP="00B63E1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Закрепите скотчем края упаковки, чтобы пленка не развернулась.</w:t>
      </w:r>
    </w:p>
    <w:p w:rsidR="00B63E1D" w:rsidRPr="00B63E1D" w:rsidRDefault="00B63E1D" w:rsidP="00B63E1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Возьмите коробку подходящего размера и уложите на дно упаковочный материал: скомканную бумагу или воздушно-пузырьковую пленку. Аккуратно положите игрушки, заполняя все пространство коробки.</w:t>
      </w:r>
    </w:p>
    <w:p w:rsidR="00B63E1D" w:rsidRPr="00B63E1D" w:rsidRDefault="00B63E1D" w:rsidP="00B63E1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Если между игрушками и стенками коробки появились просветы, обязательно заполните их </w:t>
      </w:r>
      <w:r w:rsidRPr="00CB522D">
        <w:rPr>
          <w:rFonts w:ascii="Arial" w:eastAsia="Times New Roman" w:hAnsi="Arial" w:cs="Arial"/>
          <w:sz w:val="30"/>
          <w:szCs w:val="30"/>
          <w:lang w:eastAsia="ru-RU"/>
        </w:rPr>
        <w:t>упаковочным материалом</w:t>
      </w:r>
      <w:r w:rsidRPr="00B63E1D">
        <w:rPr>
          <w:rFonts w:ascii="Arial" w:eastAsia="Times New Roman" w:hAnsi="Arial" w:cs="Arial"/>
          <w:sz w:val="30"/>
          <w:szCs w:val="30"/>
          <w:lang w:eastAsia="ru-RU"/>
        </w:rPr>
        <w:t>. </w:t>
      </w:r>
    </w:p>
    <w:p w:rsidR="00B63E1D" w:rsidRPr="00B63E1D" w:rsidRDefault="00B63E1D" w:rsidP="00B63E1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lastRenderedPageBreak/>
        <w:t>Положите сверху амортизирующий материал и закройте коробку. Возьмите коробку в руки и потрясите, чтобы убедиться, что игрушки внутри лежат плотно и не болтаются. При необходимости добавьте еще амортизирующего материала, пока игрушки не зафиксируются внутри короба.</w:t>
      </w:r>
    </w:p>
    <w:p w:rsidR="00B63E1D" w:rsidRPr="00B63E1D" w:rsidRDefault="00B63E1D" w:rsidP="00B63E1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Закрепите все стыки скотчем.</w:t>
      </w:r>
    </w:p>
    <w:p w:rsidR="00B63E1D" w:rsidRPr="00B63E1D" w:rsidRDefault="00B63E1D" w:rsidP="00B63E1D">
      <w:pPr>
        <w:shd w:val="clear" w:color="auto" w:fill="FFFFFF"/>
        <w:spacing w:after="0" w:line="555" w:lineRule="atLeast"/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6"/>
          <w:szCs w:val="36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t>Как упаковать фары для автомобиля</w:t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36"/>
          <w:szCs w:val="36"/>
          <w:lang w:eastAsia="ru-RU"/>
        </w:rPr>
        <w:br/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Для упаковки фары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подойдет способ «коробка в коробке».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> </w:t>
      </w:r>
    </w:p>
    <w:p w:rsidR="00B63E1D" w:rsidRPr="00B63E1D" w:rsidRDefault="00B63E1D" w:rsidP="00B63E1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Оберните фару воздушно-пузырьковой пленкой. Выступающие части оберните дополнительными 2-3 слоями воздушно-пузырьковой пленки. Закрепите материал скотчем.</w:t>
      </w:r>
    </w:p>
    <w:p w:rsidR="00B63E1D" w:rsidRPr="00B63E1D" w:rsidRDefault="00B63E1D" w:rsidP="00B63E1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Заполните дно меньшей коробки амортизирующим материалом на 2-5 </w:t>
      </w:r>
      <w:proofErr w:type="gram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см..</w:t>
      </w:r>
      <w:proofErr w:type="gram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 </w:t>
      </w:r>
    </w:p>
    <w:p w:rsidR="00B63E1D" w:rsidRPr="00B63E1D" w:rsidRDefault="00B63E1D" w:rsidP="00B63E1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Положите упакованную фару в коробку,</w:t>
      </w:r>
      <w:r w:rsidR="00CB522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заполните пустоты между фарой и стенками коробки амортизирующим материалом, накройте фару сверху амортизирующим материалом. Закрой короб и убедитесь, что фара внутри коробки не болтается. Заклейте все стыки короба скотчем.</w:t>
      </w:r>
    </w:p>
    <w:p w:rsidR="00B63E1D" w:rsidRPr="00B63E1D" w:rsidRDefault="00B63E1D" w:rsidP="00B63E1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Заполните дно большей коробки амортизирующим материалом на 2-5 см. Поставьте меньшую коробку внутрь и зафиксируйте ее, проложив амортизирующим материалом пустоты между стенками и верхом обоих </w:t>
      </w:r>
      <w:proofErr w:type="gram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коробов..</w:t>
      </w:r>
      <w:proofErr w:type="gramEnd"/>
    </w:p>
    <w:p w:rsidR="00B63E1D" w:rsidRPr="00B63E1D" w:rsidRDefault="00B63E1D" w:rsidP="00B63E1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Закройте коробку и заклейте все стыки скотчем.</w:t>
      </w:r>
    </w:p>
    <w:p w:rsidR="00B63E1D" w:rsidRPr="00B63E1D" w:rsidRDefault="00B63E1D" w:rsidP="00B63E1D">
      <w:pPr>
        <w:shd w:val="clear" w:color="auto" w:fill="FFFFFF"/>
        <w:spacing w:after="0" w:line="690" w:lineRule="atLeast"/>
        <w:rPr>
          <w:rFonts w:ascii="Arial" w:eastAsia="Times New Roman" w:hAnsi="Arial" w:cs="Arial"/>
          <w:color w:val="232323"/>
          <w:sz w:val="45"/>
          <w:szCs w:val="45"/>
          <w:lang w:eastAsia="ru-RU"/>
        </w:rPr>
      </w:pPr>
      <w:r w:rsidRPr="00B63E1D">
        <w:rPr>
          <w:rFonts w:ascii="Arial" w:eastAsia="Times New Roman" w:hAnsi="Arial" w:cs="Arial"/>
          <w:color w:val="232323"/>
          <w:sz w:val="45"/>
          <w:szCs w:val="45"/>
          <w:lang w:eastAsia="ru-RU"/>
        </w:rPr>
        <w:br/>
      </w: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45"/>
          <w:szCs w:val="45"/>
          <w:lang w:eastAsia="ru-RU"/>
        </w:rPr>
        <w:t>Нанесение маркировки</w:t>
      </w:r>
      <w:r w:rsidRPr="00B63E1D">
        <w:rPr>
          <w:rFonts w:ascii="Arial" w:eastAsia="Times New Roman" w:hAnsi="Arial" w:cs="Arial"/>
          <w:color w:val="2E74B5" w:themeColor="accent1" w:themeShade="BF"/>
          <w:sz w:val="45"/>
          <w:szCs w:val="45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45"/>
          <w:szCs w:val="45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Упаковка с хрупкими вложениями обязательно должна быть промаркирована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, чтобы при перевозке и транспортировке учитывались особенности отправления. Для этого используются специальные манипуляционные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стикеры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— «Хрупкое» и «Верх». Если специальных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стикеров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при отправлении не оказалось, эти обозначения можно нанести маркером.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lastRenderedPageBreak/>
        <w:br/>
        <w:t> </w:t>
      </w:r>
    </w:p>
    <w:p w:rsidR="00B63E1D" w:rsidRPr="00B63E1D" w:rsidRDefault="00B63E1D" w:rsidP="00B63E1D">
      <w:pPr>
        <w:shd w:val="clear" w:color="auto" w:fill="FFFFFF"/>
        <w:spacing w:after="0" w:line="690" w:lineRule="atLeast"/>
        <w:rPr>
          <w:rFonts w:ascii="Arial" w:eastAsia="Times New Roman" w:hAnsi="Arial" w:cs="Arial"/>
          <w:color w:val="232323"/>
          <w:sz w:val="45"/>
          <w:szCs w:val="45"/>
          <w:lang w:eastAsia="ru-RU"/>
        </w:rPr>
      </w:pPr>
      <w:r w:rsidRPr="00B63E1D">
        <w:rPr>
          <w:rFonts w:ascii="Arial" w:eastAsia="Times New Roman" w:hAnsi="Arial" w:cs="Arial"/>
          <w:b/>
          <w:bCs/>
          <w:color w:val="2E74B5" w:themeColor="accent1" w:themeShade="BF"/>
          <w:sz w:val="45"/>
          <w:szCs w:val="45"/>
          <w:lang w:eastAsia="ru-RU"/>
        </w:rPr>
        <w:t>Чек-лист: как упаковать хрупкие отправления</w:t>
      </w:r>
      <w:r w:rsidRPr="00B63E1D">
        <w:rPr>
          <w:rFonts w:ascii="Arial" w:eastAsia="Times New Roman" w:hAnsi="Arial" w:cs="Arial"/>
          <w:color w:val="2E74B5" w:themeColor="accent1" w:themeShade="BF"/>
          <w:sz w:val="45"/>
          <w:szCs w:val="45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45"/>
          <w:szCs w:val="45"/>
          <w:lang w:eastAsia="ru-RU"/>
        </w:rPr>
        <w:t> </w:t>
      </w:r>
    </w:p>
    <w:p w:rsidR="00B63E1D" w:rsidRPr="00B63E1D" w:rsidRDefault="00B63E1D" w:rsidP="00B63E1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Оберните хрупкое отправление воздушно-пузырьковой пленкой или «филлером», в конце прочно закрепляя упаковочный материал скотчем. Это создает дополнительную амортизацию и защищает содержимое посылки от возможных повреждений.</w:t>
      </w:r>
    </w:p>
    <w:p w:rsidR="00B63E1D" w:rsidRPr="00B63E1D" w:rsidRDefault="00B63E1D" w:rsidP="00B63E1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Если отправление составное, оберните каждую деталь отдельно.</w:t>
      </w:r>
    </w:p>
    <w:p w:rsidR="00B63E1D" w:rsidRPr="00B63E1D" w:rsidRDefault="00B63E1D" w:rsidP="00B63E1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Если в строении хрупкого отправлени</w:t>
      </w:r>
      <w:r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я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есть деталь, которая может крутиться или болтаться, зафиксируйте ее дополнительно.</w:t>
      </w:r>
    </w:p>
    <w:p w:rsidR="00B63E1D" w:rsidRPr="00B63E1D" w:rsidRDefault="00B63E1D" w:rsidP="00B63E1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Для перевозки хрупкого отправления используйте</w:t>
      </w:r>
      <w:r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коробку подходящего размера и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внутреннюю обрешетку. В качестве обрешетки выбирайте пенопласт,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пенополистирол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, воздушную упаковку, прессованный или сотовый картон.</w:t>
      </w:r>
    </w:p>
    <w:p w:rsidR="00B63E1D" w:rsidRPr="00B63E1D" w:rsidRDefault="00B63E1D" w:rsidP="00B63E1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Проверьте, чтобы между отправлением и стенками короба были просветы от 2 до 5 см, заполненные амортизирующим материалом, который фиксирует отправление в коробе. Перед закрытием коробки поверх отправления плотно разместите скомканную макулатурную бумагу,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стрейч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-пленку или другой упаковочный материал.</w:t>
      </w:r>
    </w:p>
    <w:p w:rsidR="00B63E1D" w:rsidRPr="00B63E1D" w:rsidRDefault="00B63E1D" w:rsidP="00B63E1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Тщательно проклеивайте все стыки и углы закрытой коробки скотчем.</w:t>
      </w:r>
    </w:p>
    <w:p w:rsidR="00B63E1D" w:rsidRPr="00B63E1D" w:rsidRDefault="00B63E1D" w:rsidP="00B63E1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В конце промаркируйте коробку специальным</w:t>
      </w:r>
      <w:r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и манипуляционными </w:t>
      </w:r>
      <w:proofErr w:type="spellStart"/>
      <w:r>
        <w:rPr>
          <w:rFonts w:ascii="Arial" w:eastAsia="Times New Roman" w:hAnsi="Arial" w:cs="Arial"/>
          <w:color w:val="232323"/>
          <w:sz w:val="30"/>
          <w:szCs w:val="30"/>
          <w:lang w:eastAsia="ru-RU"/>
        </w:rPr>
        <w:t>стикерами</w:t>
      </w:r>
      <w:proofErr w:type="spellEnd"/>
      <w:r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—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«хрупкое» и «верх».</w:t>
      </w:r>
    </w:p>
    <w:p w:rsidR="00CB522D" w:rsidRPr="00CB522D" w:rsidRDefault="00B63E1D" w:rsidP="00B63E1D">
      <w:pPr>
        <w:shd w:val="clear" w:color="auto" w:fill="FFFFFF"/>
        <w:spacing w:line="240" w:lineRule="auto"/>
        <w:rPr>
          <w:rFonts w:ascii="Arial" w:eastAsia="Times New Roman" w:hAnsi="Arial" w:cs="Arial"/>
          <w:color w:val="2E74B5" w:themeColor="accent1" w:themeShade="BF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CB522D">
        <w:rPr>
          <w:rFonts w:ascii="Arial" w:eastAsia="Times New Roman" w:hAnsi="Arial" w:cs="Arial"/>
          <w:b/>
          <w:bCs/>
          <w:color w:val="2E74B5" w:themeColor="accent1" w:themeShade="BF"/>
          <w:sz w:val="30"/>
          <w:szCs w:val="30"/>
          <w:lang w:eastAsia="ru-RU"/>
        </w:rPr>
        <w:t>В пунктах выдачи ФЛИППОСТ есть все необходимые материалы для надежной упаковки хрупкого груза.</w:t>
      </w:r>
      <w:r w:rsidRPr="00B63E1D">
        <w:rPr>
          <w:rFonts w:ascii="Arial" w:eastAsia="Times New Roman" w:hAnsi="Arial" w:cs="Arial"/>
          <w:color w:val="2E74B5" w:themeColor="accent1" w:themeShade="BF"/>
          <w:sz w:val="30"/>
          <w:szCs w:val="30"/>
          <w:lang w:eastAsia="ru-RU"/>
        </w:rPr>
        <w:t> </w:t>
      </w:r>
    </w:p>
    <w:p w:rsidR="00B63E1D" w:rsidRPr="00B63E1D" w:rsidRDefault="00B63E1D" w:rsidP="00B63E1D">
      <w:pPr>
        <w:shd w:val="clear" w:color="auto" w:fill="FFFFFF"/>
        <w:spacing w:line="240" w:lineRule="auto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Пользуясь нашими инструкциями, вы сможете без труда упаковать свое отправление, а наши сотрудники ПВЗ всегда помогут, если у вас возникнут вопросы. 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br/>
        <w:t xml:space="preserve">Выбирайте коробки из </w:t>
      </w:r>
      <w:proofErr w:type="spellStart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гофрокартона</w:t>
      </w:r>
      <w:proofErr w:type="spellEnd"/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 xml:space="preserve"> для отправки небольших посылок с фиксированным тарифом «Посылочка» или большие коробки для отправлений до 30 кг. Все материалы и способы их применения вы можете найти в </w:t>
      </w:r>
      <w:r w:rsidRPr="00CB522D">
        <w:rPr>
          <w:rFonts w:ascii="Arial" w:eastAsia="Times New Roman" w:hAnsi="Arial" w:cs="Arial"/>
          <w:sz w:val="30"/>
          <w:szCs w:val="30"/>
          <w:lang w:eastAsia="ru-RU"/>
        </w:rPr>
        <w:t>этом разделе</w:t>
      </w:r>
      <w:r w:rsidRPr="00B63E1D">
        <w:rPr>
          <w:rFonts w:ascii="Arial" w:eastAsia="Times New Roman" w:hAnsi="Arial" w:cs="Arial"/>
          <w:color w:val="232323"/>
          <w:sz w:val="30"/>
          <w:szCs w:val="30"/>
          <w:lang w:eastAsia="ru-RU"/>
        </w:rPr>
        <w:t>.</w:t>
      </w:r>
    </w:p>
    <w:p w:rsidR="00955C9B" w:rsidRDefault="00955C9B"/>
    <w:sectPr w:rsidR="0095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FD7"/>
    <w:multiLevelType w:val="multilevel"/>
    <w:tmpl w:val="7F5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5515"/>
    <w:multiLevelType w:val="multilevel"/>
    <w:tmpl w:val="82A2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203FC"/>
    <w:multiLevelType w:val="multilevel"/>
    <w:tmpl w:val="FFAA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F1897"/>
    <w:multiLevelType w:val="multilevel"/>
    <w:tmpl w:val="F9C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6606A"/>
    <w:multiLevelType w:val="multilevel"/>
    <w:tmpl w:val="0E7E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441BB"/>
    <w:multiLevelType w:val="multilevel"/>
    <w:tmpl w:val="D4D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E01B7"/>
    <w:multiLevelType w:val="multilevel"/>
    <w:tmpl w:val="F952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51031"/>
    <w:multiLevelType w:val="multilevel"/>
    <w:tmpl w:val="D4A4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7635F"/>
    <w:multiLevelType w:val="multilevel"/>
    <w:tmpl w:val="ED58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A7EA6"/>
    <w:multiLevelType w:val="multilevel"/>
    <w:tmpl w:val="D40A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97AF3"/>
    <w:multiLevelType w:val="multilevel"/>
    <w:tmpl w:val="2F64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A5525D"/>
    <w:multiLevelType w:val="multilevel"/>
    <w:tmpl w:val="F732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4147A"/>
    <w:multiLevelType w:val="multilevel"/>
    <w:tmpl w:val="8722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42DFD"/>
    <w:multiLevelType w:val="multilevel"/>
    <w:tmpl w:val="D804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A3B13"/>
    <w:multiLevelType w:val="multilevel"/>
    <w:tmpl w:val="FFAA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1D"/>
    <w:rsid w:val="00881E69"/>
    <w:rsid w:val="00955C9B"/>
    <w:rsid w:val="00B63E1D"/>
    <w:rsid w:val="00C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54D"/>
  <w15:chartTrackingRefBased/>
  <w15:docId w15:val="{FEE2F81A-9834-4894-AC60-D3DF363B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63E1D"/>
    <w:rPr>
      <w:b/>
      <w:bCs/>
    </w:rPr>
  </w:style>
  <w:style w:type="paragraph" w:customStyle="1" w:styleId="editor-black-title">
    <w:name w:val="editor-black-title"/>
    <w:basedOn w:val="a"/>
    <w:rsid w:val="00B6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3E1D"/>
    <w:rPr>
      <w:color w:val="0000FF"/>
      <w:u w:val="single"/>
    </w:rPr>
  </w:style>
  <w:style w:type="paragraph" w:customStyle="1" w:styleId="editor-black-subtitle">
    <w:name w:val="editor-black-subtitle"/>
    <w:basedOn w:val="a"/>
    <w:rsid w:val="00B6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3E1D"/>
    <w:rPr>
      <w:i/>
      <w:iCs/>
    </w:rPr>
  </w:style>
  <w:style w:type="paragraph" w:styleId="a6">
    <w:name w:val="List Paragraph"/>
    <w:basedOn w:val="a"/>
    <w:uiPriority w:val="34"/>
    <w:qFormat/>
    <w:rsid w:val="00CB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Вячеслав Сергеевич</dc:creator>
  <cp:keywords/>
  <dc:description/>
  <cp:lastModifiedBy>Сергеев Вячеслав Сергеевич</cp:lastModifiedBy>
  <cp:revision>2</cp:revision>
  <dcterms:created xsi:type="dcterms:W3CDTF">2022-11-11T09:54:00Z</dcterms:created>
  <dcterms:modified xsi:type="dcterms:W3CDTF">2022-11-11T10:12:00Z</dcterms:modified>
</cp:coreProperties>
</file>